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F522" w14:textId="77777777" w:rsidR="003810D1" w:rsidRDefault="003810D1" w:rsidP="003810D1">
      <w:pPr>
        <w:rPr>
          <w:rFonts w:ascii="Cambria" w:eastAsia="Cambria" w:hAnsi="Cambria" w:cs="Cambria"/>
          <w:b/>
        </w:rPr>
      </w:pPr>
      <w:bookmarkStart w:id="0" w:name="OLE_LINK1"/>
      <w:r>
        <w:rPr>
          <w:noProof/>
          <w:lang w:val="en-US"/>
        </w:rPr>
        <w:drawing>
          <wp:inline distT="0" distB="0" distL="0" distR="0" wp14:anchorId="0FFAA0D5" wp14:editId="689CA3A0">
            <wp:extent cx="1693718" cy="1138493"/>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delioArts-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895" cy="1152728"/>
                    </a:xfrm>
                    <a:prstGeom prst="rect">
                      <a:avLst/>
                    </a:prstGeom>
                  </pic:spPr>
                </pic:pic>
              </a:graphicData>
            </a:graphic>
          </wp:inline>
        </w:drawing>
      </w:r>
    </w:p>
    <w:p w14:paraId="3ECA9582" w14:textId="1C6632F9" w:rsidR="003810D1" w:rsidRDefault="003810D1" w:rsidP="0027356B">
      <w:pPr>
        <w:jc w:val="center"/>
        <w:rPr>
          <w:rFonts w:ascii="Cambria" w:eastAsia="Cambria" w:hAnsi="Cambria" w:cs="Cambria"/>
          <w:b/>
        </w:rPr>
      </w:pPr>
      <w:r>
        <w:rPr>
          <w:rFonts w:ascii="Cambria" w:eastAsia="Cambria" w:hAnsi="Cambria" w:cs="Cambria"/>
          <w:b/>
        </w:rPr>
        <w:t>SUSANNA M</w:t>
      </w:r>
      <w:r w:rsidR="0027356B" w:rsidRPr="0027356B">
        <w:rPr>
          <w:rFonts w:ascii="Cambria" w:eastAsia="Cambria" w:hAnsi="Cambria" w:cs="Cambria"/>
          <w:b/>
        </w:rPr>
        <w:t>Ä</w:t>
      </w:r>
      <w:r>
        <w:rPr>
          <w:rFonts w:ascii="Cambria" w:eastAsia="Cambria" w:hAnsi="Cambria" w:cs="Cambria"/>
          <w:b/>
        </w:rPr>
        <w:t>LKKI</w:t>
      </w:r>
    </w:p>
    <w:p w14:paraId="7CD6710B" w14:textId="135C36BA" w:rsidR="003810D1" w:rsidRDefault="0027356B" w:rsidP="0027356B">
      <w:pPr>
        <w:jc w:val="center"/>
        <w:rPr>
          <w:rFonts w:ascii="Cambria" w:eastAsia="Cambria" w:hAnsi="Cambria" w:cs="Cambria"/>
          <w:b/>
        </w:rPr>
      </w:pPr>
      <w:r>
        <w:rPr>
          <w:rFonts w:ascii="Cambria" w:eastAsia="Cambria" w:hAnsi="Cambria" w:cs="Cambria"/>
          <w:b/>
        </w:rPr>
        <w:t>(</w:t>
      </w:r>
      <w:r w:rsidR="003810D1">
        <w:rPr>
          <w:rFonts w:ascii="Cambria" w:eastAsia="Cambria" w:hAnsi="Cambria" w:cs="Cambria"/>
          <w:b/>
        </w:rPr>
        <w:t>SHORT BIOG</w:t>
      </w:r>
      <w:r>
        <w:rPr>
          <w:rFonts w:ascii="Cambria" w:eastAsia="Cambria" w:hAnsi="Cambria" w:cs="Cambria"/>
          <w:b/>
        </w:rPr>
        <w:t>RAPHY</w:t>
      </w:r>
      <w:r w:rsidR="002C6020">
        <w:rPr>
          <w:rFonts w:ascii="Cambria" w:eastAsia="Cambria" w:hAnsi="Cambria" w:cs="Cambria"/>
          <w:b/>
        </w:rPr>
        <w:t>, 2020/21</w:t>
      </w:r>
      <w:r>
        <w:rPr>
          <w:rFonts w:ascii="Cambria" w:eastAsia="Cambria" w:hAnsi="Cambria" w:cs="Cambria"/>
          <w:b/>
        </w:rPr>
        <w:t>)</w:t>
      </w:r>
    </w:p>
    <w:p w14:paraId="49BBA483" w14:textId="77777777" w:rsidR="003810D1" w:rsidRDefault="003810D1" w:rsidP="003810D1">
      <w:pPr>
        <w:jc w:val="both"/>
      </w:pPr>
    </w:p>
    <w:p w14:paraId="3EA3169F" w14:textId="77777777" w:rsidR="003810D1" w:rsidRDefault="003810D1" w:rsidP="003810D1">
      <w:pPr>
        <w:jc w:val="both"/>
      </w:pPr>
    </w:p>
    <w:bookmarkEnd w:id="0"/>
    <w:p w14:paraId="7794A9E5"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rPr>
        <w:t xml:space="preserve">A conductor of intelligence and vision, Susanna </w:t>
      </w:r>
      <w:proofErr w:type="spellStart"/>
      <w:r w:rsidRPr="002A1C5F">
        <w:rPr>
          <w:rFonts w:ascii="Cambria" w:eastAsia="Cambria" w:hAnsi="Cambria" w:cs="Cambria"/>
          <w:sz w:val="20"/>
          <w:szCs w:val="20"/>
        </w:rPr>
        <w:t>Mälkki</w:t>
      </w:r>
      <w:proofErr w:type="spellEnd"/>
      <w:r w:rsidRPr="002A1C5F">
        <w:rPr>
          <w:rFonts w:ascii="Cambria" w:eastAsia="Cambria" w:hAnsi="Cambria" w:cs="Cambria"/>
          <w:sz w:val="20"/>
          <w:szCs w:val="20"/>
        </w:rPr>
        <w:t> is sought-after at the highest level with symphony orchestras, in opera houses and with contemporary music ensembles. As she enters</w:t>
      </w:r>
      <w:r w:rsidRPr="002A1C5F">
        <w:rPr>
          <w:rFonts w:ascii="Cambria" w:eastAsia="Cambria" w:hAnsi="Cambria" w:cs="Cambria"/>
          <w:sz w:val="20"/>
          <w:szCs w:val="20"/>
          <w:lang w:val="en-US"/>
        </w:rPr>
        <w:t> her fifth season as Chief Conductor of the Helsinki Philharmonic Orchestra and fourth season as the Principal Guest Conductor of the Los Angeles Philharmonic, she continues to challenge audiences with a fresh and impressively broad approach to programming. </w:t>
      </w:r>
    </w:p>
    <w:p w14:paraId="1D46B0B4"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3BF59C44"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xml:space="preserve">The current COVID-19 pandemic has only slightly curtailed a busy calendar as preparations continued over the summer, 2020 for her postponed debut at the “Festival </w:t>
      </w:r>
      <w:proofErr w:type="spellStart"/>
      <w:r w:rsidRPr="002A1C5F">
        <w:rPr>
          <w:rFonts w:ascii="Cambria" w:eastAsia="Cambria" w:hAnsi="Cambria" w:cs="Cambria"/>
          <w:sz w:val="20"/>
          <w:szCs w:val="20"/>
          <w:lang w:val="en-US"/>
        </w:rPr>
        <w:t>d’Aix</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en</w:t>
      </w:r>
      <w:proofErr w:type="spellEnd"/>
      <w:r w:rsidRPr="002A1C5F">
        <w:rPr>
          <w:rFonts w:ascii="Cambria" w:eastAsia="Cambria" w:hAnsi="Cambria" w:cs="Cambria"/>
          <w:sz w:val="20"/>
          <w:szCs w:val="20"/>
          <w:lang w:val="en-US"/>
        </w:rPr>
        <w:t xml:space="preserve"> Provence”, where she will conduct the world premiere of </w:t>
      </w:r>
      <w:proofErr w:type="spellStart"/>
      <w:r w:rsidRPr="002A1C5F">
        <w:rPr>
          <w:rFonts w:ascii="Cambria" w:eastAsia="Cambria" w:hAnsi="Cambria" w:cs="Cambria"/>
          <w:sz w:val="20"/>
          <w:szCs w:val="20"/>
          <w:lang w:val="en-US"/>
        </w:rPr>
        <w:t>Kaija</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Saariaho’s</w:t>
      </w:r>
      <w:proofErr w:type="spellEnd"/>
      <w:r w:rsidRPr="002A1C5F">
        <w:rPr>
          <w:rFonts w:ascii="Cambria" w:eastAsia="Cambria" w:hAnsi="Cambria" w:cs="Cambria"/>
          <w:sz w:val="20"/>
          <w:szCs w:val="20"/>
          <w:lang w:val="en-US"/>
        </w:rPr>
        <w:t xml:space="preserve"> new opera </w:t>
      </w:r>
      <w:r w:rsidRPr="002A1C5F">
        <w:rPr>
          <w:rFonts w:ascii="Cambria" w:eastAsia="Cambria" w:hAnsi="Cambria" w:cs="Cambria"/>
          <w:i/>
          <w:iCs/>
          <w:sz w:val="20"/>
          <w:szCs w:val="20"/>
          <w:lang w:val="en-US"/>
        </w:rPr>
        <w:t>Innocence </w:t>
      </w:r>
      <w:r w:rsidRPr="002A1C5F">
        <w:rPr>
          <w:rFonts w:ascii="Cambria" w:eastAsia="Cambria" w:hAnsi="Cambria" w:cs="Cambria"/>
          <w:sz w:val="20"/>
          <w:szCs w:val="20"/>
          <w:lang w:val="en-US"/>
        </w:rPr>
        <w:t xml:space="preserve">in </w:t>
      </w:r>
      <w:proofErr w:type="gramStart"/>
      <w:r w:rsidRPr="002A1C5F">
        <w:rPr>
          <w:rFonts w:ascii="Cambria" w:eastAsia="Cambria" w:hAnsi="Cambria" w:cs="Cambria"/>
          <w:sz w:val="20"/>
          <w:szCs w:val="20"/>
          <w:lang w:val="en-US"/>
        </w:rPr>
        <w:t>July,</w:t>
      </w:r>
      <w:proofErr w:type="gramEnd"/>
      <w:r w:rsidRPr="002A1C5F">
        <w:rPr>
          <w:rFonts w:ascii="Cambria" w:eastAsia="Cambria" w:hAnsi="Cambria" w:cs="Cambria"/>
          <w:sz w:val="20"/>
          <w:szCs w:val="20"/>
          <w:lang w:val="en-US"/>
        </w:rPr>
        <w:t xml:space="preserve"> 2021 with the London Symphony Orchestra. Her autumn 2020 season as Chief Conductor with the Helsinki Philharmonic will have experimentation and expanded collaborations as hallmarks of the adapted performance schedule, serving her community with more socially distanced performances and media collaborations.  Additionally, she will guest conduct with the Montréal Symphony, the London Symphony Orchestra, and begin preparations for a new production of </w:t>
      </w:r>
      <w:r w:rsidRPr="002A1C5F">
        <w:rPr>
          <w:rFonts w:ascii="Cambria" w:eastAsia="Cambria" w:hAnsi="Cambria" w:cs="Cambria"/>
          <w:i/>
          <w:iCs/>
          <w:sz w:val="20"/>
          <w:szCs w:val="20"/>
          <w:lang w:val="en-US"/>
        </w:rPr>
        <w:t xml:space="preserve">Die </w:t>
      </w:r>
      <w:proofErr w:type="spellStart"/>
      <w:r w:rsidRPr="002A1C5F">
        <w:rPr>
          <w:rFonts w:ascii="Cambria" w:eastAsia="Cambria" w:hAnsi="Cambria" w:cs="Cambria"/>
          <w:i/>
          <w:iCs/>
          <w:sz w:val="20"/>
          <w:szCs w:val="20"/>
          <w:lang w:val="en-US"/>
        </w:rPr>
        <w:t>Walküre</w:t>
      </w:r>
      <w:proofErr w:type="spellEnd"/>
      <w:r w:rsidRPr="002A1C5F">
        <w:rPr>
          <w:rFonts w:ascii="Cambria" w:eastAsia="Cambria" w:hAnsi="Cambria" w:cs="Cambria"/>
          <w:sz w:val="20"/>
          <w:szCs w:val="20"/>
          <w:lang w:val="en-US"/>
        </w:rPr>
        <w:t xml:space="preserve"> at the Finnish National Opera which premieres in </w:t>
      </w:r>
      <w:proofErr w:type="gramStart"/>
      <w:r w:rsidRPr="002A1C5F">
        <w:rPr>
          <w:rFonts w:ascii="Cambria" w:eastAsia="Cambria" w:hAnsi="Cambria" w:cs="Cambria"/>
          <w:sz w:val="20"/>
          <w:szCs w:val="20"/>
          <w:lang w:val="en-US"/>
        </w:rPr>
        <w:t>January,</w:t>
      </w:r>
      <w:proofErr w:type="gramEnd"/>
      <w:r w:rsidRPr="002A1C5F">
        <w:rPr>
          <w:rFonts w:ascii="Cambria" w:eastAsia="Cambria" w:hAnsi="Cambria" w:cs="Cambria"/>
          <w:sz w:val="20"/>
          <w:szCs w:val="20"/>
          <w:lang w:val="en-US"/>
        </w:rPr>
        <w:t xml:space="preserve"> 2021.</w:t>
      </w:r>
    </w:p>
    <w:p w14:paraId="5878C35B"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2BEB4E0E" w14:textId="2953F00A"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Previous major operatic appearances include the Opéra national de Paris, conducting Boesmans’ </w:t>
      </w:r>
      <w:r w:rsidRPr="002A1C5F">
        <w:rPr>
          <w:rFonts w:ascii="Cambria" w:eastAsia="Cambria" w:hAnsi="Cambria" w:cs="Cambria"/>
          <w:i/>
          <w:iCs/>
          <w:sz w:val="20"/>
          <w:szCs w:val="20"/>
          <w:lang w:val="en-US"/>
        </w:rPr>
        <w:t xml:space="preserve">Yvonne, </w:t>
      </w:r>
      <w:proofErr w:type="spellStart"/>
      <w:r w:rsidRPr="002A1C5F">
        <w:rPr>
          <w:rFonts w:ascii="Cambria" w:eastAsia="Cambria" w:hAnsi="Cambria" w:cs="Cambria"/>
          <w:i/>
          <w:iCs/>
          <w:sz w:val="20"/>
          <w:szCs w:val="20"/>
          <w:lang w:val="en-US"/>
        </w:rPr>
        <w:t>princesse</w:t>
      </w:r>
      <w:proofErr w:type="spellEnd"/>
      <w:r w:rsidRPr="002A1C5F">
        <w:rPr>
          <w:rFonts w:ascii="Cambria" w:eastAsia="Cambria" w:hAnsi="Cambria" w:cs="Cambria"/>
          <w:i/>
          <w:iCs/>
          <w:sz w:val="20"/>
          <w:szCs w:val="20"/>
          <w:lang w:val="en-US"/>
        </w:rPr>
        <w:t xml:space="preserve"> de Bourgogne </w:t>
      </w:r>
      <w:r w:rsidRPr="002A1C5F">
        <w:rPr>
          <w:rFonts w:ascii="Cambria" w:eastAsia="Cambria" w:hAnsi="Cambria" w:cs="Cambria"/>
          <w:sz w:val="20"/>
          <w:szCs w:val="20"/>
          <w:lang w:val="en-US"/>
        </w:rPr>
        <w:t xml:space="preserve">(2020), </w:t>
      </w:r>
      <w:proofErr w:type="spellStart"/>
      <w:r w:rsidRPr="002A1C5F">
        <w:rPr>
          <w:rFonts w:ascii="Cambria" w:eastAsia="Cambria" w:hAnsi="Cambria" w:cs="Cambria"/>
          <w:sz w:val="20"/>
          <w:szCs w:val="20"/>
          <w:lang w:val="en-US"/>
        </w:rPr>
        <w:t>Dvořák’s</w:t>
      </w:r>
      <w:proofErr w:type="spellEnd"/>
      <w:r w:rsidRPr="002A1C5F">
        <w:rPr>
          <w:rFonts w:ascii="Cambria" w:eastAsia="Cambria" w:hAnsi="Cambria" w:cs="Cambria"/>
          <w:i/>
          <w:iCs/>
          <w:sz w:val="20"/>
          <w:szCs w:val="20"/>
          <w:lang w:val="en-US"/>
        </w:rPr>
        <w:t> Rusalka</w:t>
      </w:r>
      <w:r w:rsidRPr="002A1C5F">
        <w:rPr>
          <w:rFonts w:ascii="Cambria" w:eastAsia="Cambria" w:hAnsi="Cambria" w:cs="Cambria"/>
          <w:sz w:val="20"/>
          <w:szCs w:val="20"/>
          <w:lang w:val="en-US"/>
        </w:rPr>
        <w:t xml:space="preserve"> (2019) and the world premiere </w:t>
      </w:r>
      <w:r>
        <w:rPr>
          <w:rFonts w:ascii="Cambria" w:eastAsia="Cambria" w:hAnsi="Cambria" w:cs="Cambria"/>
          <w:sz w:val="20"/>
          <w:szCs w:val="20"/>
          <w:lang w:val="en-US"/>
        </w:rPr>
        <w:t>o</w:t>
      </w:r>
      <w:r w:rsidRPr="002A1C5F">
        <w:rPr>
          <w:rFonts w:ascii="Cambria" w:eastAsia="Cambria" w:hAnsi="Cambria" w:cs="Cambria"/>
          <w:sz w:val="20"/>
          <w:szCs w:val="20"/>
          <w:lang w:val="en-US"/>
        </w:rPr>
        <w:t>f </w:t>
      </w:r>
      <w:proofErr w:type="spellStart"/>
      <w:r w:rsidRPr="002A1C5F">
        <w:rPr>
          <w:rFonts w:ascii="Cambria" w:eastAsia="Cambria" w:hAnsi="Cambria" w:cs="Cambria"/>
          <w:sz w:val="20"/>
          <w:szCs w:val="20"/>
          <w:lang w:val="en-US"/>
        </w:rPr>
        <w:t>Francesconi’s</w:t>
      </w:r>
      <w:proofErr w:type="spellEnd"/>
      <w:r w:rsidRPr="002A1C5F">
        <w:rPr>
          <w:rFonts w:ascii="Cambria" w:eastAsia="Cambria" w:hAnsi="Cambria" w:cs="Cambria"/>
          <w:sz w:val="20"/>
          <w:szCs w:val="20"/>
          <w:lang w:val="en-US"/>
        </w:rPr>
        <w:t> </w:t>
      </w:r>
      <w:r w:rsidRPr="002A1C5F">
        <w:rPr>
          <w:rFonts w:ascii="Cambria" w:eastAsia="Cambria" w:hAnsi="Cambria" w:cs="Cambria"/>
          <w:i/>
          <w:iCs/>
          <w:sz w:val="20"/>
          <w:szCs w:val="20"/>
          <w:lang w:val="en-US"/>
        </w:rPr>
        <w:t>Trompe-la-Mort</w:t>
      </w:r>
      <w:r w:rsidRPr="002A1C5F">
        <w:rPr>
          <w:rFonts w:ascii="Cambria" w:eastAsia="Cambria" w:hAnsi="Cambria" w:cs="Cambria"/>
          <w:sz w:val="20"/>
          <w:szCs w:val="20"/>
          <w:lang w:val="en-US"/>
        </w:rPr>
        <w:t xml:space="preserve"> (2017). In 2018 she debuted at the Wiener </w:t>
      </w:r>
      <w:proofErr w:type="spellStart"/>
      <w:r w:rsidRPr="002A1C5F">
        <w:rPr>
          <w:rFonts w:ascii="Cambria" w:eastAsia="Cambria" w:hAnsi="Cambria" w:cs="Cambria"/>
          <w:sz w:val="20"/>
          <w:szCs w:val="20"/>
          <w:lang w:val="en-US"/>
        </w:rPr>
        <w:t>Staatsoper</w:t>
      </w:r>
      <w:proofErr w:type="spellEnd"/>
      <w:r w:rsidRPr="002A1C5F">
        <w:rPr>
          <w:rFonts w:ascii="Cambria" w:eastAsia="Cambria" w:hAnsi="Cambria" w:cs="Cambria"/>
          <w:sz w:val="20"/>
          <w:szCs w:val="20"/>
          <w:lang w:val="en-US"/>
        </w:rPr>
        <w:t xml:space="preserve"> in Gottfried von </w:t>
      </w:r>
      <w:proofErr w:type="spellStart"/>
      <w:r w:rsidRPr="002A1C5F">
        <w:rPr>
          <w:rFonts w:ascii="Cambria" w:eastAsia="Cambria" w:hAnsi="Cambria" w:cs="Cambria"/>
          <w:sz w:val="20"/>
          <w:szCs w:val="20"/>
          <w:lang w:val="en-US"/>
        </w:rPr>
        <w:t>Einem’s</w:t>
      </w:r>
      <w:proofErr w:type="spellEnd"/>
      <w:r w:rsidRPr="002A1C5F">
        <w:rPr>
          <w:rFonts w:ascii="Cambria" w:eastAsia="Cambria" w:hAnsi="Cambria" w:cs="Cambria"/>
          <w:sz w:val="20"/>
          <w:szCs w:val="20"/>
          <w:lang w:val="en-US"/>
        </w:rPr>
        <w:t> </w:t>
      </w:r>
      <w:proofErr w:type="spellStart"/>
      <w:r w:rsidRPr="002A1C5F">
        <w:rPr>
          <w:rFonts w:ascii="Cambria" w:eastAsia="Cambria" w:hAnsi="Cambria" w:cs="Cambria"/>
          <w:i/>
          <w:iCs/>
          <w:sz w:val="20"/>
          <w:szCs w:val="20"/>
          <w:lang w:val="en-US"/>
        </w:rPr>
        <w:t>Dantons</w:t>
      </w:r>
      <w:proofErr w:type="spellEnd"/>
      <w:r w:rsidRPr="002A1C5F">
        <w:rPr>
          <w:rFonts w:ascii="Cambria" w:eastAsia="Cambria" w:hAnsi="Cambria" w:cs="Cambria"/>
          <w:i/>
          <w:iCs/>
          <w:sz w:val="20"/>
          <w:szCs w:val="20"/>
          <w:lang w:val="en-US"/>
        </w:rPr>
        <w:t xml:space="preserve"> Tod</w:t>
      </w:r>
      <w:r w:rsidRPr="002A1C5F">
        <w:rPr>
          <w:rFonts w:ascii="Cambria" w:eastAsia="Cambria" w:hAnsi="Cambria" w:cs="Cambria"/>
          <w:sz w:val="20"/>
          <w:szCs w:val="20"/>
          <w:lang w:val="en-US"/>
        </w:rPr>
        <w:t xml:space="preserve"> and December 2016 marked her debut at The Metropolitan Opera for its premiere of </w:t>
      </w:r>
      <w:proofErr w:type="spellStart"/>
      <w:r w:rsidRPr="002A1C5F">
        <w:rPr>
          <w:rFonts w:ascii="Cambria" w:eastAsia="Cambria" w:hAnsi="Cambria" w:cs="Cambria"/>
          <w:sz w:val="20"/>
          <w:szCs w:val="20"/>
          <w:lang w:val="en-US"/>
        </w:rPr>
        <w:t>Saariaho’s</w:t>
      </w:r>
      <w:proofErr w:type="spellEnd"/>
      <w:r w:rsidRPr="002A1C5F">
        <w:rPr>
          <w:rFonts w:ascii="Cambria" w:eastAsia="Cambria" w:hAnsi="Cambria" w:cs="Cambria"/>
          <w:sz w:val="20"/>
          <w:szCs w:val="20"/>
          <w:lang w:val="en-US"/>
        </w:rPr>
        <w:t> </w:t>
      </w:r>
      <w:proofErr w:type="spellStart"/>
      <w:r w:rsidRPr="002A1C5F">
        <w:rPr>
          <w:rFonts w:ascii="Cambria" w:eastAsia="Cambria" w:hAnsi="Cambria" w:cs="Cambria"/>
          <w:i/>
          <w:iCs/>
          <w:sz w:val="20"/>
          <w:szCs w:val="20"/>
          <w:lang w:val="en-US"/>
        </w:rPr>
        <w:t>L’Amour</w:t>
      </w:r>
      <w:proofErr w:type="spellEnd"/>
      <w:r w:rsidRPr="002A1C5F">
        <w:rPr>
          <w:rFonts w:ascii="Cambria" w:eastAsia="Cambria" w:hAnsi="Cambria" w:cs="Cambria"/>
          <w:i/>
          <w:iCs/>
          <w:sz w:val="20"/>
          <w:szCs w:val="20"/>
          <w:lang w:val="en-US"/>
        </w:rPr>
        <w:t xml:space="preserve"> de loin</w:t>
      </w:r>
      <w:r w:rsidRPr="002A1C5F">
        <w:rPr>
          <w:rFonts w:ascii="Cambria" w:eastAsia="Cambria" w:hAnsi="Cambria" w:cs="Cambria"/>
          <w:sz w:val="20"/>
          <w:szCs w:val="20"/>
          <w:lang w:val="en-US"/>
        </w:rPr>
        <w:t> (directed by Robert Lepage). </w:t>
      </w:r>
    </w:p>
    <w:p w14:paraId="7D1E3A4F"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0BAFF6FE"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xml:space="preserve">Equally in demand as a symphonic guest conductor, she appears regularly with top orchestras throughout Europe and North America; The Cleveland Orchestra, the New York Philharmonic, Chicago Symphony Orchestra, Philadelphia, the Boston Symphony, London Symphony Orchestra, the </w:t>
      </w:r>
      <w:proofErr w:type="spellStart"/>
      <w:r w:rsidRPr="002A1C5F">
        <w:rPr>
          <w:rFonts w:ascii="Cambria" w:eastAsia="Cambria" w:hAnsi="Cambria" w:cs="Cambria"/>
          <w:sz w:val="20"/>
          <w:szCs w:val="20"/>
          <w:lang w:val="en-US"/>
        </w:rPr>
        <w:t>Münchner</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Philharmoniker</w:t>
      </w:r>
      <w:proofErr w:type="spellEnd"/>
      <w:r w:rsidRPr="002A1C5F">
        <w:rPr>
          <w:rFonts w:ascii="Cambria" w:eastAsia="Cambria" w:hAnsi="Cambria" w:cs="Cambria"/>
          <w:sz w:val="20"/>
          <w:szCs w:val="20"/>
          <w:lang w:val="en-US"/>
        </w:rPr>
        <w:t xml:space="preserve">, Wiener </w:t>
      </w:r>
      <w:proofErr w:type="spellStart"/>
      <w:r w:rsidRPr="002A1C5F">
        <w:rPr>
          <w:rFonts w:ascii="Cambria" w:eastAsia="Cambria" w:hAnsi="Cambria" w:cs="Cambria"/>
          <w:sz w:val="20"/>
          <w:szCs w:val="20"/>
          <w:lang w:val="en-US"/>
        </w:rPr>
        <w:t>Symphoniker</w:t>
      </w:r>
      <w:proofErr w:type="spellEnd"/>
      <w:r w:rsidRPr="002A1C5F">
        <w:rPr>
          <w:rFonts w:ascii="Cambria" w:eastAsia="Cambria" w:hAnsi="Cambria" w:cs="Cambria"/>
          <w:sz w:val="20"/>
          <w:szCs w:val="20"/>
          <w:lang w:val="en-US"/>
        </w:rPr>
        <w:t xml:space="preserve"> and </w:t>
      </w:r>
      <w:proofErr w:type="spellStart"/>
      <w:r w:rsidRPr="002A1C5F">
        <w:rPr>
          <w:rFonts w:ascii="Cambria" w:eastAsia="Cambria" w:hAnsi="Cambria" w:cs="Cambria"/>
          <w:sz w:val="20"/>
          <w:szCs w:val="20"/>
          <w:lang w:val="en-US"/>
        </w:rPr>
        <w:t>Bayerischer</w:t>
      </w:r>
      <w:proofErr w:type="spellEnd"/>
      <w:r w:rsidRPr="002A1C5F">
        <w:rPr>
          <w:rFonts w:ascii="Cambria" w:eastAsia="Cambria" w:hAnsi="Cambria" w:cs="Cambria"/>
          <w:sz w:val="20"/>
          <w:szCs w:val="20"/>
          <w:lang w:val="en-US"/>
        </w:rPr>
        <w:t xml:space="preserve"> Rundfunk. </w:t>
      </w:r>
    </w:p>
    <w:p w14:paraId="78A31F59"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24F69890" w14:textId="64C44972" w:rsidR="002A1C5F" w:rsidRDefault="002A1C5F" w:rsidP="002A1C5F">
      <w:pPr>
        <w:rPr>
          <w:rFonts w:ascii="Cambria" w:eastAsia="Cambria" w:hAnsi="Cambria" w:cs="Cambria"/>
          <w:sz w:val="20"/>
          <w:szCs w:val="20"/>
        </w:rPr>
      </w:pPr>
      <w:r w:rsidRPr="002A1C5F">
        <w:rPr>
          <w:rFonts w:ascii="Cambria" w:eastAsia="Cambria" w:hAnsi="Cambria" w:cs="Cambria"/>
          <w:sz w:val="20"/>
          <w:szCs w:val="20"/>
        </w:rPr>
        <w:t xml:space="preserve">Recognised for her significant contribution to the art form, </w:t>
      </w:r>
      <w:proofErr w:type="spellStart"/>
      <w:r w:rsidRPr="002A1C5F">
        <w:rPr>
          <w:rFonts w:ascii="Cambria" w:eastAsia="Cambria" w:hAnsi="Cambria" w:cs="Cambria"/>
          <w:sz w:val="20"/>
          <w:szCs w:val="20"/>
        </w:rPr>
        <w:t>Mälkki</w:t>
      </w:r>
      <w:proofErr w:type="spellEnd"/>
      <w:r w:rsidRPr="002A1C5F">
        <w:rPr>
          <w:rFonts w:ascii="Cambria" w:eastAsia="Cambria" w:hAnsi="Cambria" w:cs="Cambria"/>
          <w:sz w:val="20"/>
          <w:szCs w:val="20"/>
        </w:rPr>
        <w:t xml:space="preserve"> was elected a Fellow of the Royal Academy of Music in London in 2010, she was awarded the Pro Finlandia Medal of the Order of the Lion of Finland – one of Finland’s highest honours – in 2011 and in January 2016 was made a Chevalier of the Légion </w:t>
      </w:r>
      <w:proofErr w:type="spellStart"/>
      <w:r w:rsidRPr="002A1C5F">
        <w:rPr>
          <w:rFonts w:ascii="Cambria" w:eastAsia="Cambria" w:hAnsi="Cambria" w:cs="Cambria"/>
          <w:sz w:val="20"/>
          <w:szCs w:val="20"/>
        </w:rPr>
        <w:t>d’honneur</w:t>
      </w:r>
      <w:proofErr w:type="spellEnd"/>
      <w:r w:rsidRPr="002A1C5F">
        <w:rPr>
          <w:rFonts w:ascii="Cambria" w:eastAsia="Cambria" w:hAnsi="Cambria" w:cs="Cambria"/>
          <w:sz w:val="20"/>
          <w:szCs w:val="20"/>
        </w:rPr>
        <w:t xml:space="preserve"> in France. In October 2016 she was named </w:t>
      </w:r>
      <w:r w:rsidRPr="002A1C5F">
        <w:rPr>
          <w:rFonts w:ascii="Cambria" w:eastAsia="Cambria" w:hAnsi="Cambria" w:cs="Cambria"/>
          <w:i/>
          <w:iCs/>
          <w:sz w:val="20"/>
          <w:szCs w:val="20"/>
        </w:rPr>
        <w:t>Musical America</w:t>
      </w:r>
      <w:r w:rsidRPr="002A1C5F">
        <w:rPr>
          <w:rFonts w:ascii="Cambria" w:eastAsia="Cambria" w:hAnsi="Cambria" w:cs="Cambria"/>
          <w:sz w:val="20"/>
          <w:szCs w:val="20"/>
        </w:rPr>
        <w:t>’s 2017 Conductor of the Year, and in November 2017 she was awarded the Nordic Council Music Prize.</w:t>
      </w:r>
    </w:p>
    <w:p w14:paraId="59428FE7" w14:textId="69976390" w:rsidR="002C6020" w:rsidRDefault="002C6020" w:rsidP="002A1C5F">
      <w:pPr>
        <w:rPr>
          <w:rFonts w:ascii="Cambria" w:eastAsia="Cambria" w:hAnsi="Cambria" w:cs="Cambria"/>
          <w:sz w:val="20"/>
          <w:szCs w:val="20"/>
        </w:rPr>
      </w:pPr>
    </w:p>
    <w:p w14:paraId="6FD37290" w14:textId="1DDEE3B1" w:rsidR="002C6020" w:rsidRDefault="002C6020" w:rsidP="002A1C5F">
      <w:pPr>
        <w:rPr>
          <w:rFonts w:ascii="Cambria" w:eastAsia="Cambria" w:hAnsi="Cambria" w:cs="Cambria"/>
          <w:sz w:val="20"/>
          <w:szCs w:val="20"/>
        </w:rPr>
      </w:pPr>
    </w:p>
    <w:p w14:paraId="0AD1CE01" w14:textId="2DD8A187" w:rsidR="002C6020" w:rsidRDefault="002C6020" w:rsidP="002A1C5F">
      <w:pPr>
        <w:rPr>
          <w:rFonts w:ascii="Cambria" w:eastAsia="Cambria" w:hAnsi="Cambria" w:cs="Cambria"/>
          <w:sz w:val="20"/>
          <w:szCs w:val="20"/>
        </w:rPr>
      </w:pPr>
    </w:p>
    <w:p w14:paraId="6AB9957A" w14:textId="6CA85690" w:rsidR="002C6020" w:rsidRDefault="002C6020" w:rsidP="002A1C5F">
      <w:pPr>
        <w:rPr>
          <w:rFonts w:ascii="Cambria" w:eastAsia="Cambria" w:hAnsi="Cambria" w:cs="Cambria"/>
          <w:sz w:val="20"/>
          <w:szCs w:val="20"/>
        </w:rPr>
      </w:pPr>
    </w:p>
    <w:p w14:paraId="110DCC13" w14:textId="3A154A48" w:rsidR="002C6020" w:rsidRPr="002C6020" w:rsidRDefault="002C6020" w:rsidP="002A1C5F">
      <w:pPr>
        <w:rPr>
          <w:rFonts w:ascii="Cambria" w:eastAsia="Cambria" w:hAnsi="Cambria" w:cs="Cambria"/>
          <w:color w:val="767171" w:themeColor="background2" w:themeShade="80"/>
          <w:sz w:val="20"/>
          <w:szCs w:val="20"/>
        </w:rPr>
      </w:pPr>
      <w:r w:rsidRPr="002C6020">
        <w:rPr>
          <w:rFonts w:ascii="Cambria" w:eastAsia="Cambria" w:hAnsi="Cambria" w:cs="Cambria"/>
          <w:color w:val="767171" w:themeColor="background2" w:themeShade="80"/>
          <w:sz w:val="20"/>
          <w:szCs w:val="20"/>
        </w:rPr>
        <w:t>2020/21 season only</w:t>
      </w:r>
    </w:p>
    <w:p w14:paraId="686B4FC0" w14:textId="78B8F8D9" w:rsidR="00B24186" w:rsidRDefault="00B24186" w:rsidP="00B24186">
      <w:pPr>
        <w:rPr>
          <w:lang w:val="en-US"/>
        </w:rPr>
      </w:pPr>
    </w:p>
    <w:p w14:paraId="6B2F929E" w14:textId="77777777" w:rsidR="003810D1" w:rsidRPr="00B24186" w:rsidRDefault="003810D1" w:rsidP="00B24186">
      <w:pPr>
        <w:rPr>
          <w:lang w:val="en-US"/>
        </w:rPr>
      </w:pPr>
    </w:p>
    <w:p w14:paraId="69131C60" w14:textId="77777777" w:rsidR="00B24186" w:rsidRPr="00B24186" w:rsidRDefault="00B24186" w:rsidP="00B24186"/>
    <w:p w14:paraId="5B685392" w14:textId="77777777" w:rsidR="00B24186" w:rsidRDefault="00B24186"/>
    <w:sectPr w:rsidR="00B2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86"/>
    <w:rsid w:val="00081CD1"/>
    <w:rsid w:val="000E74CA"/>
    <w:rsid w:val="001C4747"/>
    <w:rsid w:val="0027356B"/>
    <w:rsid w:val="002A1C5F"/>
    <w:rsid w:val="002C6020"/>
    <w:rsid w:val="003810D1"/>
    <w:rsid w:val="004A46FA"/>
    <w:rsid w:val="006009E3"/>
    <w:rsid w:val="006B6900"/>
    <w:rsid w:val="006D678F"/>
    <w:rsid w:val="007345B5"/>
    <w:rsid w:val="00774B65"/>
    <w:rsid w:val="008714EC"/>
    <w:rsid w:val="00B24186"/>
    <w:rsid w:val="00C775E4"/>
    <w:rsid w:val="00C965B5"/>
    <w:rsid w:val="00D92C48"/>
    <w:rsid w:val="00E204FB"/>
    <w:rsid w:val="00E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9BEF3"/>
  <w15:chartTrackingRefBased/>
  <w15:docId w15:val="{B8CC9A7C-123C-FB4D-BEF1-3298580D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1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83790">
      <w:bodyDiv w:val="1"/>
      <w:marLeft w:val="0"/>
      <w:marRight w:val="0"/>
      <w:marTop w:val="0"/>
      <w:marBottom w:val="0"/>
      <w:divBdr>
        <w:top w:val="none" w:sz="0" w:space="0" w:color="auto"/>
        <w:left w:val="none" w:sz="0" w:space="0" w:color="auto"/>
        <w:bottom w:val="none" w:sz="0" w:space="0" w:color="auto"/>
        <w:right w:val="none" w:sz="0" w:space="0" w:color="auto"/>
      </w:divBdr>
    </w:div>
    <w:div w:id="1151942256">
      <w:bodyDiv w:val="1"/>
      <w:marLeft w:val="0"/>
      <w:marRight w:val="0"/>
      <w:marTop w:val="0"/>
      <w:marBottom w:val="0"/>
      <w:divBdr>
        <w:top w:val="none" w:sz="0" w:space="0" w:color="auto"/>
        <w:left w:val="none" w:sz="0" w:space="0" w:color="auto"/>
        <w:bottom w:val="none" w:sz="0" w:space="0" w:color="auto"/>
        <w:right w:val="none" w:sz="0" w:space="0" w:color="auto"/>
      </w:divBdr>
    </w:div>
    <w:div w:id="1479229360">
      <w:bodyDiv w:val="1"/>
      <w:marLeft w:val="0"/>
      <w:marRight w:val="0"/>
      <w:marTop w:val="0"/>
      <w:marBottom w:val="0"/>
      <w:divBdr>
        <w:top w:val="none" w:sz="0" w:space="0" w:color="auto"/>
        <w:left w:val="none" w:sz="0" w:space="0" w:color="auto"/>
        <w:bottom w:val="none" w:sz="0" w:space="0" w:color="auto"/>
        <w:right w:val="none" w:sz="0" w:space="0" w:color="auto"/>
      </w:divBdr>
    </w:div>
    <w:div w:id="1859656288">
      <w:bodyDiv w:val="1"/>
      <w:marLeft w:val="0"/>
      <w:marRight w:val="0"/>
      <w:marTop w:val="0"/>
      <w:marBottom w:val="0"/>
      <w:divBdr>
        <w:top w:val="none" w:sz="0" w:space="0" w:color="auto"/>
        <w:left w:val="none" w:sz="0" w:space="0" w:color="auto"/>
        <w:bottom w:val="none" w:sz="0" w:space="0" w:color="auto"/>
        <w:right w:val="none" w:sz="0" w:space="0" w:color="auto"/>
      </w:divBdr>
      <w:divsChild>
        <w:div w:id="818420980">
          <w:marLeft w:val="0"/>
          <w:marRight w:val="0"/>
          <w:marTop w:val="0"/>
          <w:marBottom w:val="0"/>
          <w:divBdr>
            <w:top w:val="none" w:sz="0" w:space="0" w:color="auto"/>
            <w:left w:val="none" w:sz="0" w:space="0" w:color="auto"/>
            <w:bottom w:val="none" w:sz="0" w:space="0" w:color="auto"/>
            <w:right w:val="none" w:sz="0" w:space="0" w:color="auto"/>
          </w:divBdr>
        </w:div>
        <w:div w:id="1218856730">
          <w:marLeft w:val="0"/>
          <w:marRight w:val="0"/>
          <w:marTop w:val="0"/>
          <w:marBottom w:val="0"/>
          <w:divBdr>
            <w:top w:val="none" w:sz="0" w:space="0" w:color="auto"/>
            <w:left w:val="none" w:sz="0" w:space="0" w:color="auto"/>
            <w:bottom w:val="none" w:sz="0" w:space="0" w:color="auto"/>
            <w:right w:val="none" w:sz="0" w:space="0" w:color="auto"/>
          </w:divBdr>
        </w:div>
        <w:div w:id="1387295553">
          <w:marLeft w:val="0"/>
          <w:marRight w:val="0"/>
          <w:marTop w:val="0"/>
          <w:marBottom w:val="0"/>
          <w:divBdr>
            <w:top w:val="none" w:sz="0" w:space="0" w:color="auto"/>
            <w:left w:val="none" w:sz="0" w:space="0" w:color="auto"/>
            <w:bottom w:val="none" w:sz="0" w:space="0" w:color="auto"/>
            <w:right w:val="none" w:sz="0" w:space="0" w:color="auto"/>
          </w:divBdr>
        </w:div>
        <w:div w:id="594870542">
          <w:marLeft w:val="0"/>
          <w:marRight w:val="0"/>
          <w:marTop w:val="0"/>
          <w:marBottom w:val="0"/>
          <w:divBdr>
            <w:top w:val="none" w:sz="0" w:space="0" w:color="auto"/>
            <w:left w:val="none" w:sz="0" w:space="0" w:color="auto"/>
            <w:bottom w:val="none" w:sz="0" w:space="0" w:color="auto"/>
            <w:right w:val="none" w:sz="0" w:space="0" w:color="auto"/>
          </w:divBdr>
        </w:div>
        <w:div w:id="167986234">
          <w:marLeft w:val="0"/>
          <w:marRight w:val="0"/>
          <w:marTop w:val="0"/>
          <w:marBottom w:val="0"/>
          <w:divBdr>
            <w:top w:val="none" w:sz="0" w:space="0" w:color="auto"/>
            <w:left w:val="none" w:sz="0" w:space="0" w:color="auto"/>
            <w:bottom w:val="none" w:sz="0" w:space="0" w:color="auto"/>
            <w:right w:val="none" w:sz="0" w:space="0" w:color="auto"/>
          </w:divBdr>
        </w:div>
      </w:divsChild>
    </w:div>
    <w:div w:id="19240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Newbanks</dc:creator>
  <cp:keywords/>
  <dc:description/>
  <cp:lastModifiedBy>Mark Newbanks</cp:lastModifiedBy>
  <cp:revision>8</cp:revision>
  <cp:lastPrinted>2020-07-09T09:36:00Z</cp:lastPrinted>
  <dcterms:created xsi:type="dcterms:W3CDTF">2020-07-16T15:00:00Z</dcterms:created>
  <dcterms:modified xsi:type="dcterms:W3CDTF">2020-07-22T13:38:00Z</dcterms:modified>
</cp:coreProperties>
</file>